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C3B" w:rsidRDefault="00D33F87" w:rsidP="00D33F87">
      <w:pPr>
        <w:jc w:val="center"/>
        <w:rPr>
          <w:b/>
          <w:bCs/>
          <w:sz w:val="40"/>
          <w:szCs w:val="40"/>
        </w:rPr>
      </w:pPr>
      <w:r w:rsidRPr="00D33F87">
        <w:rPr>
          <w:b/>
          <w:bCs/>
          <w:sz w:val="40"/>
          <w:szCs w:val="40"/>
        </w:rPr>
        <w:t>Кроссворд «Проецирование»</w:t>
      </w:r>
    </w:p>
    <w:p w:rsidR="00D33F87" w:rsidRPr="00D33F87" w:rsidRDefault="00D33F87" w:rsidP="00D33F87">
      <w:pPr>
        <w:jc w:val="center"/>
        <w:rPr>
          <w:sz w:val="40"/>
          <w:szCs w:val="40"/>
        </w:rPr>
      </w:pPr>
    </w:p>
    <w:p w:rsidR="00D33F87" w:rsidRDefault="00D33F87">
      <w:r w:rsidRPr="00D33F87">
        <w:rPr>
          <w:noProof/>
          <w:lang w:eastAsia="ru-RU"/>
        </w:rPr>
        <w:drawing>
          <wp:inline distT="0" distB="0" distL="0" distR="0" wp14:anchorId="54D04C1E" wp14:editId="5605084B">
            <wp:extent cx="5940425" cy="3850640"/>
            <wp:effectExtent l="0" t="0" r="3175" b="0"/>
            <wp:docPr id="4" name="Объект 3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5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F87" w:rsidRDefault="00D33F87"/>
    <w:p w:rsidR="00D33F87" w:rsidRDefault="00D33F87"/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1.Точка, из которой исходят проецирующие лучи при центральном проецировании.</w:t>
      </w:r>
    </w:p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2. Проекционное изображение предметов в масштабе на бумаге – это….</w:t>
      </w:r>
    </w:p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4. Изображение, получаемое при проецировании.</w:t>
      </w:r>
    </w:p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5. В данной аксонометрической проекции оси располагаются под углом 120° друг к другу.</w:t>
      </w:r>
    </w:p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6. По–</w:t>
      </w:r>
      <w:proofErr w:type="spellStart"/>
      <w:r w:rsidRPr="00896230">
        <w:rPr>
          <w:sz w:val="32"/>
          <w:szCs w:val="32"/>
        </w:rPr>
        <w:t>гречески</w:t>
      </w:r>
      <w:proofErr w:type="spellEnd"/>
      <w:r w:rsidRPr="00896230">
        <w:rPr>
          <w:sz w:val="32"/>
          <w:szCs w:val="32"/>
        </w:rPr>
        <w:t xml:space="preserve"> это слово означает «двойное измерение».</w:t>
      </w:r>
    </w:p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7. Вид сбоку лица, предмета.</w:t>
      </w:r>
    </w:p>
    <w:p w:rsidR="00896230" w:rsidRPr="00896230" w:rsidRDefault="00896230" w:rsidP="00896230">
      <w:pPr>
        <w:rPr>
          <w:sz w:val="32"/>
          <w:szCs w:val="32"/>
        </w:rPr>
      </w:pPr>
      <w:r w:rsidRPr="00896230">
        <w:rPr>
          <w:sz w:val="32"/>
          <w:szCs w:val="32"/>
        </w:rPr>
        <w:t>8. Изображение на горизонтальной плоскости проекций – это вид…</w:t>
      </w:r>
    </w:p>
    <w:p w:rsidR="00D33F87" w:rsidRPr="00D33F87" w:rsidRDefault="00896230">
      <w:pPr>
        <w:rPr>
          <w:sz w:val="32"/>
          <w:szCs w:val="32"/>
        </w:rPr>
      </w:pPr>
      <w:r w:rsidRPr="00896230">
        <w:rPr>
          <w:sz w:val="32"/>
          <w:szCs w:val="32"/>
        </w:rPr>
        <w:t>9. Изображение на профильной плоскости проекций – это вид…</w:t>
      </w:r>
      <w:bookmarkStart w:id="0" w:name="_GoBack"/>
      <w:bookmarkEnd w:id="0"/>
    </w:p>
    <w:sectPr w:rsidR="00D33F87" w:rsidRPr="00D33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B5"/>
    <w:rsid w:val="001242B5"/>
    <w:rsid w:val="00896230"/>
    <w:rsid w:val="00C57C3B"/>
    <w:rsid w:val="00D3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2CC16-3744-4B0C-BD4D-8740B738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>SPecialiST RePack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2021-02-28T15:19:00Z</dcterms:created>
  <dcterms:modified xsi:type="dcterms:W3CDTF">2021-02-28T15:42:00Z</dcterms:modified>
</cp:coreProperties>
</file>